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663DB49" w:rsidP="600ABD8F" w:rsidRDefault="5663DB49" w14:paraId="1810B6E1" w14:textId="05EF47E0">
      <w:pPr>
        <w:pStyle w:val="Normal"/>
        <w:jc w:val="center"/>
        <w:rPr>
          <w:rFonts w:ascii="Arial" w:hAnsi="Arial" w:eastAsia="Arial" w:cs="Arial"/>
          <w:b w:val="1"/>
          <w:bCs w:val="1"/>
          <w:sz w:val="30"/>
          <w:szCs w:val="30"/>
        </w:rPr>
      </w:pPr>
      <w:r w:rsidRPr="600ABD8F" w:rsidR="5663DB49">
        <w:rPr>
          <w:rFonts w:ascii="Arial" w:hAnsi="Arial" w:eastAsia="Arial" w:cs="Arial"/>
          <w:b w:val="1"/>
          <w:bCs w:val="1"/>
          <w:sz w:val="30"/>
          <w:szCs w:val="30"/>
        </w:rPr>
        <w:t>Edital de Convocação</w:t>
      </w:r>
    </w:p>
    <w:p w:rsidR="600ABD8F" w:rsidP="600ABD8F" w:rsidRDefault="600ABD8F" w14:paraId="2E25EEFD" w14:textId="073F4F82">
      <w:pPr>
        <w:pStyle w:val="Normal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00ABD8F" w:rsidP="600ABD8F" w:rsidRDefault="600ABD8F" w14:paraId="765EAB13" w14:textId="38DC6F00">
      <w:pPr>
        <w:pStyle w:val="Normal"/>
        <w:ind w:left="0"/>
        <w:rPr>
          <w:rFonts w:ascii="Arial" w:hAnsi="Arial" w:eastAsia="Arial" w:cs="Arial"/>
          <w:b w:val="1"/>
          <w:bCs w:val="1"/>
          <w:sz w:val="22"/>
          <w:szCs w:val="22"/>
        </w:rPr>
      </w:pPr>
      <w:r w:rsidRPr="5D94E291" w:rsidR="600ABD8F">
        <w:rPr>
          <w:rFonts w:ascii="Arial" w:hAnsi="Arial" w:eastAsia="Arial" w:cs="Arial"/>
          <w:b w:val="1"/>
          <w:bCs w:val="1"/>
          <w:sz w:val="22"/>
          <w:szCs w:val="22"/>
        </w:rPr>
        <w:t xml:space="preserve">1. </w:t>
      </w:r>
      <w:r w:rsidRPr="5D94E291" w:rsidR="5663DB49">
        <w:rPr>
          <w:rFonts w:ascii="Arial" w:hAnsi="Arial" w:eastAsia="Arial" w:cs="Arial"/>
          <w:b w:val="1"/>
          <w:bCs w:val="1"/>
          <w:sz w:val="22"/>
          <w:szCs w:val="22"/>
        </w:rPr>
        <w:t>Convocação</w:t>
      </w:r>
    </w:p>
    <w:p w:rsidR="4F0D4C2A" w:rsidP="5D94E291" w:rsidRDefault="4F0D4C2A" w14:paraId="133473E6" w14:textId="0E050977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 xml:space="preserve">São convidados os Senhores Acionistas da </w:t>
      </w:r>
      <w:r w:rsidRPr="230BE579" w:rsidR="4F0D4C2A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TEN S.A.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 xml:space="preserve"> a participarem </w:t>
      </w:r>
      <w:r w:rsidRPr="230BE579" w:rsidR="4F0D4C2A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das Assembleias Gerais Ordinária e Extraordinária que serão realizadas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 xml:space="preserve"> às </w:t>
      </w:r>
      <w:r w:rsidRPr="230BE579" w:rsidR="4F0D4C2A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15 horas do dia 27 de abril de 2023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 xml:space="preserve">, de modo </w:t>
      </w:r>
      <w:r w:rsidRPr="230BE579" w:rsidR="4F0D4C2A">
        <w:rPr>
          <w:rFonts w:ascii="Arial" w:hAnsi="Arial" w:eastAsia="Arial" w:cs="Arial"/>
          <w:b w:val="1"/>
          <w:bCs w:val="1"/>
          <w:sz w:val="22"/>
          <w:szCs w:val="22"/>
        </w:rPr>
        <w:t>parcialmente digital (híbrido)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>, de acordo com orientação no item “</w:t>
      </w:r>
      <w:r w:rsidRPr="230BE579" w:rsidR="2D041C3E">
        <w:rPr>
          <w:rFonts w:ascii="Arial" w:hAnsi="Arial" w:eastAsia="Arial" w:cs="Arial"/>
          <w:b w:val="0"/>
          <w:bCs w:val="0"/>
          <w:sz w:val="22"/>
          <w:szCs w:val="22"/>
        </w:rPr>
        <w:t>5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 xml:space="preserve">. Modo de participação”, sendo considerada a realização </w:t>
      </w:r>
      <w:r w:rsidRPr="230BE579" w:rsidR="4F0D4C2A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na sede da Companhia, localizada </w:t>
      </w:r>
      <w:r w:rsidRPr="230BE579" w:rsidR="29EB7975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na Av. Independência, 000, Centro, Rio de Janeiro / RJ</w:t>
      </w:r>
      <w:r w:rsidRPr="230BE579" w:rsidR="4F0D4C2A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w:rsidR="77D6C094" w:rsidP="77D6C094" w:rsidRDefault="77D6C094" w14:paraId="7515FCEA" w14:textId="1FC1672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5CF6884D" w:rsidP="600ABD8F" w:rsidRDefault="5CF6884D" w14:paraId="0D53E865" w14:textId="219FC03F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00ABD8F" w:rsidR="5CF6884D">
        <w:rPr>
          <w:rFonts w:ascii="Arial" w:hAnsi="Arial" w:eastAsia="Arial" w:cs="Arial"/>
          <w:b w:val="1"/>
          <w:bCs w:val="1"/>
          <w:sz w:val="22"/>
          <w:szCs w:val="22"/>
        </w:rPr>
        <w:t>2. Ordem do dia</w:t>
      </w:r>
    </w:p>
    <w:p w:rsidR="5CF6884D" w:rsidP="77D6C094" w:rsidRDefault="5CF6884D" w14:paraId="680E38A5" w14:textId="36B1720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  <w:t>Em Assembleia Geral Ordinária:</w:t>
      </w:r>
    </w:p>
    <w:p w:rsidR="5CF6884D" w:rsidP="77D6C094" w:rsidRDefault="5CF6884D" w14:paraId="532ACFA3" w14:textId="2936663F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Aprovar as contas dos administradores (L6404 Art. 132 I)</w:t>
      </w:r>
    </w:p>
    <w:p w:rsidR="5CF6884D" w:rsidP="77D6C094" w:rsidRDefault="5CF6884D" w14:paraId="26FD72BC" w14:textId="31BF71B2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Aprovar as demonstrações financeiras (L6404 Art. 132 I)</w:t>
      </w:r>
    </w:p>
    <w:p w:rsidR="5CF6884D" w:rsidP="77D6C094" w:rsidRDefault="5CF6884D" w14:paraId="00354FC6" w14:textId="0DE0289E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Destinação do lucro líquido (L6404 Art. 132 II)</w:t>
      </w:r>
    </w:p>
    <w:p w:rsidR="5CF6884D" w:rsidP="77D6C094" w:rsidRDefault="5CF6884D" w14:paraId="7F9E7E54" w14:textId="2211190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Eleição do Conselho de Administração (L6404 Art. 132 III) *</w:t>
      </w:r>
    </w:p>
    <w:p w:rsidR="5CF6884D" w:rsidP="77D6C094" w:rsidRDefault="5CF6884D" w14:paraId="16AC2785" w14:textId="13997C3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Eleição do Conselho Fiscal (L6404 Art. 132 III)</w:t>
      </w:r>
      <w:r>
        <w:br/>
      </w:r>
    </w:p>
    <w:p w:rsidR="5CF6884D" w:rsidP="77D6C094" w:rsidRDefault="5CF6884D" w14:paraId="404A023B" w14:textId="6920352D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* Em cumprimento </w:t>
      </w: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com o</w:t>
      </w: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 art. 5º da Resolução CVM nº 81/2022, nos termos do art. 141 da Lei 6.404/1976, combinado com o art. 3º da Resolução CVM 70/2022, é facultado aos acionistas que representem, no mínimo, 5% (cinco por cento) do capital social com direito a voto, requerer a adoção do processo de voto múltiplo em até 48 (quarenta e oito) horas antes da Assembleia, ou seja, até às 15 horas do dia 25/04/2023.</w:t>
      </w:r>
    </w:p>
    <w:p w:rsidR="5CF6884D" w:rsidP="77D6C094" w:rsidRDefault="5CF6884D" w14:paraId="1290FB56" w14:textId="371E8E7C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</w:p>
    <w:p w:rsidR="67C30B8C" w:rsidP="77D6C094" w:rsidRDefault="67C30B8C" w14:paraId="5A804DC2" w14:textId="19C1D4B5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  <w:t>Em Assembleia Geral Extraordinária:</w:t>
      </w:r>
    </w:p>
    <w:p w:rsidR="67C30B8C" w:rsidP="77D6C094" w:rsidRDefault="67C30B8C" w14:paraId="42AB56E4" w14:textId="61D610A6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Alteração Estatutária (L6404 Art. 122 I e Art. 135)</w:t>
      </w:r>
    </w:p>
    <w:p w:rsidR="77D6C094" w:rsidP="77D6C094" w:rsidRDefault="77D6C094" w14:paraId="4A16C886" w14:textId="03431DF9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7C30B8C" w:rsidP="77D6C094" w:rsidRDefault="67C30B8C" w14:paraId="0AA14DFF" w14:textId="2EAB0A45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67C30B8C">
        <w:rPr>
          <w:rFonts w:ascii="Arial" w:hAnsi="Arial" w:eastAsia="Arial" w:cs="Arial"/>
          <w:b w:val="1"/>
          <w:bCs w:val="1"/>
          <w:sz w:val="22"/>
          <w:szCs w:val="22"/>
        </w:rPr>
        <w:t>3. Documentos para participação</w:t>
      </w:r>
    </w:p>
    <w:p w:rsidR="67C30B8C" w:rsidP="77D6C094" w:rsidRDefault="67C30B8C" w14:paraId="12735875" w14:textId="1D0109C1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Documentações necessárias, seja em cópia em formato PDF ou em via física impressa, juntamente com o Boletim de Voto à Distância preenchido conforme orientações de preenchimento:</w:t>
      </w:r>
    </w:p>
    <w:p w:rsidR="77D6C094" w:rsidP="77D6C094" w:rsidRDefault="77D6C094" w14:paraId="66C28D60" w14:textId="092E7314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7C30B8C" w:rsidP="77D6C094" w:rsidRDefault="67C30B8C" w14:paraId="3BDA5CC4" w14:textId="69344665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Acionista Pessoa Física:</w:t>
      </w:r>
    </w:p>
    <w:p w:rsidR="67C30B8C" w:rsidP="77D6C094" w:rsidRDefault="67C30B8C" w14:paraId="161AD14C" w14:textId="3C0BB48F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foto; *</w:t>
      </w:r>
    </w:p>
    <w:p w:rsidR="67C30B8C" w:rsidP="77D6C094" w:rsidRDefault="67C30B8C" w14:paraId="7C0DDB00" w14:textId="15FBC53F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acionária.</w:t>
      </w:r>
    </w:p>
    <w:p w:rsidR="67C30B8C" w:rsidP="77D6C094" w:rsidRDefault="67C30B8C" w14:paraId="700A345A" w14:textId="33D73BF0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67C30B8C" w:rsidP="77D6C094" w:rsidRDefault="67C30B8C" w14:paraId="0FDF42A8" w14:textId="0FDEA0AF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Representante:</w:t>
      </w:r>
    </w:p>
    <w:p w:rsidR="67C30B8C" w:rsidP="77D6C094" w:rsidRDefault="67C30B8C" w14:paraId="1FCC996B" w14:textId="76AC1D46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 do representante;</w:t>
      </w:r>
    </w:p>
    <w:p w:rsidR="67C30B8C" w:rsidP="77D6C094" w:rsidRDefault="67C30B8C" w14:paraId="61BC37B5" w14:textId="4B656190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acionária.</w:t>
      </w:r>
      <w:r>
        <w:br/>
      </w:r>
    </w:p>
    <w:p w:rsidR="67C30B8C" w:rsidP="77D6C094" w:rsidRDefault="67C30B8C" w14:paraId="6D765481" w14:textId="02ADF7E5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2.A. Outorgante Pessoa Física:</w:t>
      </w:r>
    </w:p>
    <w:p w:rsidR="67C30B8C" w:rsidP="77D6C094" w:rsidRDefault="67C30B8C" w14:paraId="5C333BED" w14:textId="5999B89F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foto. *</w:t>
      </w:r>
    </w:p>
    <w:p w:rsidR="67C30B8C" w:rsidP="77D6C094" w:rsidRDefault="67C30B8C" w14:paraId="553ADA08" w14:textId="608E015E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acionária;</w:t>
      </w:r>
    </w:p>
    <w:p w:rsidR="67C30B8C" w:rsidP="77D6C094" w:rsidRDefault="67C30B8C" w14:paraId="2B38FAF1" w14:textId="30918F37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hábil que comprove a outorga de poderes, inclusive de representação, se for o caso. **</w:t>
      </w:r>
    </w:p>
    <w:p w:rsidR="67C30B8C" w:rsidP="77D6C094" w:rsidRDefault="67C30B8C" w14:paraId="70770CD6" w14:textId="1D7A719E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67C30B8C" w:rsidP="77D6C094" w:rsidRDefault="67C30B8C" w14:paraId="1896C796" w14:textId="169B6F65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2.B. Outorgante Pessoa Jurídica:</w:t>
      </w:r>
    </w:p>
    <w:p w:rsidR="67C30B8C" w:rsidP="77D6C094" w:rsidRDefault="67C30B8C" w14:paraId="26CAED59" w14:textId="74F91012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Contrato Social ou Estatuto Social consolidado e atualizado; </w:t>
      </w:r>
    </w:p>
    <w:p w:rsidR="67C30B8C" w:rsidP="77D6C094" w:rsidRDefault="67C30B8C" w14:paraId="6AA0FB37" w14:textId="4EC08417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acionária;</w:t>
      </w:r>
    </w:p>
    <w:p w:rsidR="67C30B8C" w:rsidP="77D6C094" w:rsidRDefault="67C30B8C" w14:paraId="6BFD1280" w14:textId="2A219B22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Documento hábil que comprove a outorga de poderes, inclusive de representação, se for o 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caso;  *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</w:t>
      </w:r>
    </w:p>
    <w:p w:rsidR="67C30B8C" w:rsidP="77D6C094" w:rsidRDefault="67C30B8C" w14:paraId="3D097065" w14:textId="17DFAC3B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Regulamento do fundo (para fundos de investimento)</w:t>
      </w:r>
    </w:p>
    <w:p w:rsidR="67C30B8C" w:rsidP="77D6C094" w:rsidRDefault="67C30B8C" w14:paraId="34EDA583" w14:textId="2A81F61C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Ata de eleição do(s) representante(s) legal(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is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) presente(s) à assembleia (para fundos de investimento).</w:t>
      </w:r>
      <w:r>
        <w:br/>
      </w:r>
    </w:p>
    <w:p w:rsidR="67C30B8C" w:rsidP="77D6C094" w:rsidRDefault="67C30B8C" w14:paraId="0E394F40" w14:textId="0764D212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 Documento de identidade aceitos: RG, RNE, CNH, Passaporte e carteira de registro profissional oficialmente reconhecida;</w:t>
      </w:r>
    </w:p>
    <w:p w:rsidR="67C30B8C" w:rsidP="77D6C094" w:rsidRDefault="67C30B8C" w14:paraId="16779F2F" w14:textId="21BA48C9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** Os instrumentos de mandato deverão ter sido outorgados há menos de 1 (um) ano.</w:t>
      </w:r>
      <w:r>
        <w:br/>
      </w:r>
    </w:p>
    <w:p w:rsidR="67C30B8C" w:rsidP="77D6C094" w:rsidRDefault="67C30B8C" w14:paraId="52412B7C" w14:textId="66003FD1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A Companhia ressalta que fica a cargo do acionista e representante a responsabilidade pela veracidade e integridade dos documentos apresentados, sujeitos a responderem pelo artigo 299 do código penal de Falsidade Ideológica.</w:t>
      </w:r>
    </w:p>
    <w:p w:rsidR="77D6C094" w:rsidP="77D6C094" w:rsidRDefault="77D6C094" w14:paraId="6C4425D8" w14:textId="517B7ECF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659B7A4" w:rsidP="77D6C094" w:rsidRDefault="2659B7A4" w14:paraId="65C3E59A" w14:textId="5329CCDC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2659B7A4">
        <w:rPr>
          <w:rFonts w:ascii="Arial" w:hAnsi="Arial" w:eastAsia="Arial" w:cs="Arial"/>
          <w:b w:val="1"/>
          <w:bCs w:val="1"/>
          <w:sz w:val="22"/>
          <w:szCs w:val="22"/>
        </w:rPr>
        <w:t>4. Boletim de Voto a Distância (BVD)</w:t>
      </w:r>
    </w:p>
    <w:p w:rsidR="2659B7A4" w:rsidP="77D6C094" w:rsidRDefault="2659B7A4" w14:paraId="5E88F9F9" w14:textId="31501A9D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Os acionistas terão a oportunidade de exercer seu direito de voto, mesmo que não estejam presentes na data e hora da assembleia por meio do boletim de voto a distância (BVD), que será disponibilizado pela companhia, possibilitando que expressem suas escolhas antecipadamente.</w:t>
      </w:r>
      <w:r>
        <w:br/>
      </w:r>
    </w:p>
    <w:p w:rsidR="2659B7A4" w:rsidP="77D6C094" w:rsidRDefault="2659B7A4" w14:paraId="36B71B43" w14:textId="3039636E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BVD Físico:</w:t>
      </w:r>
    </w:p>
    <w:p w:rsidR="2659B7A4" w:rsidP="77D6C094" w:rsidRDefault="2659B7A4" w14:paraId="2F60DADC" w14:textId="3F8C8DCC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impressão do arquivo PDF disponibilizado pela companhia no site de RI;</w:t>
      </w:r>
    </w:p>
    <w:p w:rsidR="2659B7A4" w:rsidP="77D6C094" w:rsidRDefault="2659B7A4" w14:paraId="132DDB96" w14:textId="4F0EBE19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 xml:space="preserve">o preenchimento de todos os campos de forma legível, incluindo a indicação do nome ou denominação social completa do acionista e o número do CPF/MF ou CNPJ/MF, bem como a indicação de endereço de e-mail para eventuais contatos; </w:t>
      </w:r>
    </w:p>
    <w:p w:rsidR="2659B7A4" w:rsidP="77D6C094" w:rsidRDefault="2659B7A4" w14:paraId="3BC99295" w14:textId="02F3C1B9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 xml:space="preserve">a rubrica de todas as páginas do Boletim de Voto à Distância; </w:t>
      </w:r>
    </w:p>
    <w:p w:rsidR="2659B7A4" w:rsidP="77D6C094" w:rsidRDefault="2659B7A4" w14:paraId="79E32872" w14:textId="0551BF38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a assinatura ao final do Boletim de Voto à Distância do acionista ou de seu representante legal, conforme o caso e nos termos da legislação vigente, e;</w:t>
      </w:r>
    </w:p>
    <w:p w:rsidR="2659B7A4" w:rsidP="77D6C094" w:rsidRDefault="2659B7A4" w14:paraId="7BD0B5D7" w14:textId="35628083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o Boletim deverá ser acompanhado das documentações necessárias conforme item “2. Documentos para participação”.</w:t>
      </w:r>
    </w:p>
    <w:p w:rsidR="77D6C094" w:rsidP="77D6C094" w:rsidRDefault="77D6C094" w14:paraId="380D49CF" w14:textId="20073733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659B7A4" w:rsidP="77D6C094" w:rsidRDefault="2659B7A4" w14:paraId="5DA62138" w14:textId="033A90C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BVD Digital:</w:t>
      </w:r>
    </w:p>
    <w:p w:rsidR="2659B7A4" w:rsidP="77D6C094" w:rsidRDefault="2659B7A4" w14:paraId="79077557" w14:textId="574F8295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Acesso ao seguinte endereço eletrônico para o cumprimento das próximas etapas:</w:t>
      </w:r>
    </w:p>
    <w:p w:rsidR="2659B7A4" w:rsidP="77D6C094" w:rsidRDefault="2659B7A4" w14:paraId="1C1C250A" w14:textId="21A6E9A3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CB0C51A" w:rsidR="2659B7A4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assembleia.ten.com.br/</w:t>
      </w:r>
      <w:r w:rsidRPr="6CB0C51A" w:rsidR="0E2213D2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ten</w:t>
      </w:r>
      <w:r w:rsidRPr="6CB0C51A" w:rsidR="2659B7A4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AGO24-925478</w:t>
      </w:r>
      <w:r w:rsidRPr="6CB0C51A" w:rsidR="2659B7A4">
        <w:rPr>
          <w:rFonts w:ascii="Arial" w:hAnsi="Arial" w:eastAsia="Arial" w:cs="Arial"/>
          <w:b w:val="0"/>
          <w:bCs w:val="0"/>
          <w:sz w:val="22"/>
          <w:szCs w:val="22"/>
        </w:rPr>
        <w:t>;</w:t>
      </w:r>
    </w:p>
    <w:p w:rsidR="2659B7A4" w:rsidP="77D6C094" w:rsidRDefault="2659B7A4" w14:paraId="7823F831" w14:textId="63CD871C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cadastro com as documentações necessárias conforme item “2. Documentos para participação”;</w:t>
      </w:r>
    </w:p>
    <w:p w:rsidR="2659B7A4" w:rsidP="77D6C094" w:rsidRDefault="2659B7A4" w14:paraId="2B09DC62" w14:textId="428450D2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preenchimento dos campos de opções de voto;</w:t>
      </w:r>
    </w:p>
    <w:p w:rsidR="2659B7A4" w:rsidP="77D6C094" w:rsidRDefault="2659B7A4" w14:paraId="1A9CF268" w14:textId="0B47A0FC">
      <w:pPr>
        <w:pStyle w:val="ListParagraph"/>
        <w:numPr>
          <w:ilvl w:val="0"/>
          <w:numId w:val="14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confirmação do voto.</w:t>
      </w:r>
    </w:p>
    <w:p w:rsidR="77D6C094" w:rsidP="77D6C094" w:rsidRDefault="77D6C094" w14:paraId="13010BAD" w14:textId="4137CDA1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737E004C" w:rsidP="77D6C094" w:rsidRDefault="737E004C" w14:paraId="3619896B" w14:textId="7FDD9FFC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D94E291" w:rsidR="737E004C">
        <w:rPr>
          <w:rFonts w:ascii="Arial" w:hAnsi="Arial" w:eastAsia="Arial" w:cs="Arial"/>
          <w:b w:val="1"/>
          <w:bCs w:val="1"/>
          <w:sz w:val="22"/>
          <w:szCs w:val="22"/>
        </w:rPr>
        <w:t>5. Modo de participação</w:t>
      </w:r>
    </w:p>
    <w:p w:rsidR="189F897D" w:rsidP="5D94E291" w:rsidRDefault="189F897D" w14:paraId="2DA69D89" w14:textId="663F23B3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Para a presente assembleia foi adotado o modo de participação parcialmente digital (híbrido), ou seja, o acionista poderá participar presencialmente ou de forma digital, mediante sistema eletrônico disponibilizado pela Companhia, conforme autorizado pelo art. 124, §2º-A, da Lei nº 6.404/76, e pelo art. 28, §3º, da Resolução CVM nº 81/2022.</w:t>
      </w:r>
    </w:p>
    <w:p w:rsidR="5D94E291" w:rsidP="5D94E291" w:rsidRDefault="5D94E291" w14:paraId="6016AAB4" w14:textId="3BE9E8A3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189F897D" w:rsidP="5D94E291" w:rsidRDefault="189F897D" w14:paraId="4D794062" w14:textId="252D3F89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Para participação presencial:</w:t>
      </w:r>
    </w:p>
    <w:p w:rsidR="189F897D" w:rsidP="5D94E291" w:rsidRDefault="189F897D" w14:paraId="24E130B9" w14:textId="32467F7C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CB0C51A" w:rsidR="189F897D">
        <w:rPr>
          <w:rFonts w:ascii="Arial" w:hAnsi="Arial" w:eastAsia="Arial" w:cs="Arial"/>
          <w:b w:val="0"/>
          <w:bCs w:val="0"/>
          <w:sz w:val="22"/>
          <w:szCs w:val="22"/>
        </w:rPr>
        <w:t xml:space="preserve">o acionista deverá comparecer no endereço onde será realizado a Assembleia Geral: </w:t>
      </w:r>
      <w:r w:rsidRPr="6CB0C51A" w:rsidR="189F897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Av. Independência, 123, Centro, Cidade/UF, CEP 13000-001</w:t>
      </w:r>
      <w:r w:rsidRPr="6CB0C51A" w:rsidR="189F897D">
        <w:rPr>
          <w:rFonts w:ascii="Arial" w:hAnsi="Arial" w:eastAsia="Arial" w:cs="Arial"/>
          <w:b w:val="0"/>
          <w:bCs w:val="0"/>
          <w:sz w:val="22"/>
          <w:szCs w:val="22"/>
        </w:rPr>
        <w:t>;</w:t>
      </w:r>
    </w:p>
    <w:p w:rsidR="189F897D" w:rsidP="5D94E291" w:rsidRDefault="189F897D" w14:paraId="6C8A5E4B" w14:textId="76236BF5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deverá obrigatoriamente estar com as documentações necessárias conforme item “2. Documentos para participação”;</w:t>
      </w:r>
    </w:p>
    <w:p w:rsidR="189F897D" w:rsidP="5D94E291" w:rsidRDefault="189F897D" w14:paraId="7CBC019D" w14:textId="4565AAF5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não será permitido a entrada após o início da Assembleia Geral.</w:t>
      </w:r>
    </w:p>
    <w:p w:rsidR="189F897D" w:rsidP="5D94E291" w:rsidRDefault="189F897D" w14:paraId="0313A14B" w14:textId="53FA455A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De acordo com o art. 6º, §1º, da Resolução CVM nº 81/2022, em defesa do horário de início da assembleia e em respeito aos demais acionistas, é solicitado ao acionista ou representante que compareça ao local com no mínimo 1 (uma) hora de antecedência para análise dos documentos e credenciamento na assembleia.</w:t>
      </w:r>
    </w:p>
    <w:p w:rsidR="5D94E291" w:rsidP="5D94E291" w:rsidRDefault="5D94E291" w14:paraId="6C70F613" w14:textId="54BC19C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189F897D" w:rsidP="5D94E291" w:rsidRDefault="189F897D" w14:paraId="550B6441" w14:textId="06B2BA07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Para participação digital:</w:t>
      </w:r>
    </w:p>
    <w:p w:rsidR="189F897D" w:rsidP="5D94E291" w:rsidRDefault="189F897D" w14:paraId="61C61B64" w14:textId="282F3EE5">
      <w:pPr>
        <w:pStyle w:val="ListParagraph"/>
        <w:numPr>
          <w:ilvl w:val="0"/>
          <w:numId w:val="21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Acesso ao seguinte endereço eletrônico para o cumprimento das próximas etapas:</w:t>
      </w:r>
    </w:p>
    <w:p w:rsidR="189F897D" w:rsidP="5D94E291" w:rsidRDefault="189F897D" w14:paraId="4A4AC2D3" w14:textId="12A6AE06">
      <w:pPr>
        <w:pStyle w:val="ListParagraph"/>
        <w:numPr>
          <w:ilvl w:val="0"/>
          <w:numId w:val="21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CB0C51A" w:rsidR="189F897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assembleia.ten.com.br/</w:t>
      </w:r>
      <w:r w:rsidRPr="6CB0C51A" w:rsidR="2DB0465F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ten</w:t>
      </w:r>
      <w:r w:rsidRPr="6CB0C51A" w:rsidR="189F897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AGO24-925478</w:t>
      </w:r>
      <w:r w:rsidRPr="6CB0C51A" w:rsidR="189F897D">
        <w:rPr>
          <w:rFonts w:ascii="Arial" w:hAnsi="Arial" w:eastAsia="Arial" w:cs="Arial"/>
          <w:b w:val="0"/>
          <w:bCs w:val="0"/>
          <w:sz w:val="22"/>
          <w:szCs w:val="22"/>
        </w:rPr>
        <w:t>;</w:t>
      </w:r>
    </w:p>
    <w:p w:rsidR="189F897D" w:rsidP="5D94E291" w:rsidRDefault="189F897D" w14:paraId="3C8855E3" w14:textId="127A5B45">
      <w:pPr>
        <w:pStyle w:val="ListParagraph"/>
        <w:numPr>
          <w:ilvl w:val="0"/>
          <w:numId w:val="21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cadastro com login e senha único, e com as documentações necessárias conforme item “2. Documentos para participação”;</w:t>
      </w:r>
    </w:p>
    <w:p w:rsidR="189F897D" w:rsidP="5D94E291" w:rsidRDefault="189F897D" w14:paraId="15883360" w14:textId="66706BB8">
      <w:pPr>
        <w:pStyle w:val="ListParagraph"/>
        <w:numPr>
          <w:ilvl w:val="0"/>
          <w:numId w:val="21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Em caso de pendências e ainda dentro do prazo, envio das solicitações de regularização do cadastro;</w:t>
      </w:r>
    </w:p>
    <w:p w:rsidR="189F897D" w:rsidP="5D94E291" w:rsidRDefault="189F897D" w14:paraId="043B1C0B" w14:textId="7B8F083A">
      <w:pPr>
        <w:pStyle w:val="ListParagraph"/>
        <w:numPr>
          <w:ilvl w:val="0"/>
          <w:numId w:val="21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Com cadastro aprovado, liberação para participação digital na data e horário da assembleia.</w:t>
      </w:r>
    </w:p>
    <w:p w:rsidR="189F897D" w:rsidP="5D94E291" w:rsidRDefault="189F897D" w14:paraId="635124E9" w14:textId="467FFC88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189F897D" w:rsidP="5D94E291" w:rsidRDefault="189F897D" w14:paraId="77A93683" w14:textId="35625514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189F897D">
        <w:rPr>
          <w:rFonts w:ascii="Arial" w:hAnsi="Arial" w:eastAsia="Arial" w:cs="Arial"/>
          <w:b w:val="0"/>
          <w:bCs w:val="0"/>
          <w:sz w:val="22"/>
          <w:szCs w:val="22"/>
        </w:rPr>
        <w:t>É recomendado ao acionista que se conecte com no mínimo 30 minutos de antecedência, pois não será permitido a entrada após o início da Assembleia Geral.</w:t>
      </w:r>
    </w:p>
    <w:p w:rsidR="77D6C094" w:rsidP="77D6C094" w:rsidRDefault="77D6C094" w14:paraId="5DE13492" w14:textId="2DE78C0C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5D94E291" w:rsidP="5D94E291" w:rsidRDefault="5D94E291" w14:paraId="2D7656A5" w14:textId="233C9B5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7C0F916F" w:rsidP="77D6C094" w:rsidRDefault="7C0F916F" w14:paraId="6FA97813" w14:textId="0335AAA8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7C0F916F">
        <w:rPr>
          <w:rFonts w:ascii="Arial" w:hAnsi="Arial" w:eastAsia="Arial" w:cs="Arial"/>
          <w:b w:val="1"/>
          <w:bCs w:val="1"/>
          <w:sz w:val="22"/>
          <w:szCs w:val="22"/>
        </w:rPr>
        <w:t>6. Avisos</w:t>
      </w:r>
    </w:p>
    <w:p w:rsidR="7C0F916F" w:rsidP="77D6C094" w:rsidRDefault="7C0F916F" w14:paraId="73726662" w14:textId="1B601258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7C0F916F">
        <w:rPr>
          <w:rFonts w:ascii="Arial" w:hAnsi="Arial" w:eastAsia="Arial" w:cs="Arial"/>
          <w:b w:val="0"/>
          <w:bCs w:val="0"/>
          <w:sz w:val="22"/>
          <w:szCs w:val="22"/>
        </w:rPr>
        <w:t>o envio de boletins de voto a distância por meio da B3 – Brasil, Bolsa, Balcão S.A. dispensa a necessidade de credenciamento prévio do acionista;</w:t>
      </w:r>
      <w:r>
        <w:br/>
      </w:r>
    </w:p>
    <w:p w:rsidR="77D6C094" w:rsidP="5D94E291" w:rsidRDefault="77D6C094" w14:paraId="31E6BA4F" w14:textId="6920A64E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94E291" w:rsidR="7C0F916F">
        <w:rPr>
          <w:rFonts w:ascii="Arial" w:hAnsi="Arial" w:eastAsia="Arial" w:cs="Arial"/>
          <w:b w:val="0"/>
          <w:bCs w:val="0"/>
          <w:sz w:val="22"/>
          <w:szCs w:val="22"/>
        </w:rPr>
        <w:t>eventuais esclarecimentos, inclusive sobre o acesso e utilização do sistema eletrônico disponibilizado pela Companhia aos seus acionistas, poderão ser obtidos no site de Relações com Investidores (</w:t>
      </w:r>
      <w:r w:rsidRPr="5D94E291" w:rsidR="7C0F916F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www.ricompanhia.com.br</w:t>
      </w:r>
      <w:r w:rsidRPr="5D94E291" w:rsidR="7C0F916F">
        <w:rPr>
          <w:rFonts w:ascii="Arial" w:hAnsi="Arial" w:eastAsia="Arial" w:cs="Arial"/>
          <w:b w:val="0"/>
          <w:bCs w:val="0"/>
          <w:sz w:val="22"/>
          <w:szCs w:val="22"/>
        </w:rPr>
        <w:t xml:space="preserve">), ou por intermédio do endereço eletrônico </w:t>
      </w:r>
      <w:r w:rsidRPr="5D94E291" w:rsidR="7C0F916F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ri@companhia.com.br</w:t>
      </w:r>
      <w:r w:rsidRPr="5D94E291" w:rsidR="7C0F916F">
        <w:rPr>
          <w:rFonts w:ascii="Arial" w:hAnsi="Arial" w:eastAsia="Arial" w:cs="Arial"/>
          <w:b w:val="0"/>
          <w:bCs w:val="0"/>
          <w:sz w:val="22"/>
          <w:szCs w:val="22"/>
        </w:rPr>
        <w:t>.</w:t>
      </w:r>
      <w:r>
        <w:br/>
      </w:r>
    </w:p>
    <w:p w:rsidR="77D6C094" w:rsidP="77D6C094" w:rsidRDefault="77D6C094" w14:paraId="4F7E5B94" w14:textId="4E38631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742DEAC" w:rsidP="77D6C094" w:rsidRDefault="2742DEAC" w14:paraId="36DA9D89" w14:textId="1FCF29B0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 xml:space="preserve">Rio de Janeiro (RJ), 28 de março de 2023. </w:t>
      </w:r>
    </w:p>
    <w:p w:rsidR="2742DEAC" w:rsidP="77D6C094" w:rsidRDefault="2742DEAC" w14:paraId="104B53D4" w14:textId="2FCCF535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Matheus Botelho de Oliveira Braga</w:t>
      </w:r>
    </w:p>
    <w:p w:rsidR="2742DEAC" w:rsidP="77D6C094" w:rsidRDefault="2742DEAC" w14:paraId="1AA78F5E" w14:textId="152D77DD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Presidente do Conselho de Administração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M87wkVXs58OZH" int2:id="Y8fBVRtc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3b0426d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a3a2c3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7e851e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aca6f2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b25e3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079f8c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5f363f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c96b7a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dd360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12d1e7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defed7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fc5f27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e5219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d241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e60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6c2e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de7c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ff5fe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ff94d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e2232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a157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CD081"/>
    <w:rsid w:val="012FCCB8"/>
    <w:rsid w:val="018E7E7A"/>
    <w:rsid w:val="04676D7A"/>
    <w:rsid w:val="06AEC427"/>
    <w:rsid w:val="084A9488"/>
    <w:rsid w:val="09E7DAC3"/>
    <w:rsid w:val="0B83AB24"/>
    <w:rsid w:val="0E2213D2"/>
    <w:rsid w:val="0EE3ED05"/>
    <w:rsid w:val="108E3BD4"/>
    <w:rsid w:val="1309DC5C"/>
    <w:rsid w:val="151EDC15"/>
    <w:rsid w:val="15ADEF83"/>
    <w:rsid w:val="1749BFE4"/>
    <w:rsid w:val="17BD1F8C"/>
    <w:rsid w:val="17BD1F8C"/>
    <w:rsid w:val="189F897D"/>
    <w:rsid w:val="19295844"/>
    <w:rsid w:val="1A8160A6"/>
    <w:rsid w:val="1CEFDE17"/>
    <w:rsid w:val="2232FAB4"/>
    <w:rsid w:val="22E2352E"/>
    <w:rsid w:val="230BE579"/>
    <w:rsid w:val="2659B7A4"/>
    <w:rsid w:val="2696C05D"/>
    <w:rsid w:val="2742DEAC"/>
    <w:rsid w:val="27FCD081"/>
    <w:rsid w:val="299F0574"/>
    <w:rsid w:val="29EB7975"/>
    <w:rsid w:val="2AEEBCED"/>
    <w:rsid w:val="2D041C3E"/>
    <w:rsid w:val="2D8B9E45"/>
    <w:rsid w:val="2DB0465F"/>
    <w:rsid w:val="30F5616A"/>
    <w:rsid w:val="389B3219"/>
    <w:rsid w:val="38A6D339"/>
    <w:rsid w:val="3B53950A"/>
    <w:rsid w:val="42E58F68"/>
    <w:rsid w:val="4B40E937"/>
    <w:rsid w:val="4B6856B4"/>
    <w:rsid w:val="4BEA4BF3"/>
    <w:rsid w:val="4C0B595C"/>
    <w:rsid w:val="4E71F1C1"/>
    <w:rsid w:val="4E71F1C1"/>
    <w:rsid w:val="4F0D4C2A"/>
    <w:rsid w:val="50A4726C"/>
    <w:rsid w:val="5253A5C4"/>
    <w:rsid w:val="52A265D6"/>
    <w:rsid w:val="532C3A87"/>
    <w:rsid w:val="5589D0AC"/>
    <w:rsid w:val="558B4686"/>
    <w:rsid w:val="5663DB49"/>
    <w:rsid w:val="57FFABAA"/>
    <w:rsid w:val="58C2E748"/>
    <w:rsid w:val="5A5EB7A9"/>
    <w:rsid w:val="5CF6884D"/>
    <w:rsid w:val="5D94E291"/>
    <w:rsid w:val="5F1EB84E"/>
    <w:rsid w:val="5F3228CC"/>
    <w:rsid w:val="600ABD8F"/>
    <w:rsid w:val="607AEEEA"/>
    <w:rsid w:val="659BEE22"/>
    <w:rsid w:val="65E8311D"/>
    <w:rsid w:val="6681EC99"/>
    <w:rsid w:val="67C30B8C"/>
    <w:rsid w:val="68AC7237"/>
    <w:rsid w:val="69B98D5B"/>
    <w:rsid w:val="6C18995A"/>
    <w:rsid w:val="6CB0C51A"/>
    <w:rsid w:val="6E2FDE4E"/>
    <w:rsid w:val="6E94E38A"/>
    <w:rsid w:val="6ED75EB5"/>
    <w:rsid w:val="6F145EA8"/>
    <w:rsid w:val="6F94021B"/>
    <w:rsid w:val="70217152"/>
    <w:rsid w:val="7028CEDF"/>
    <w:rsid w:val="71C49F40"/>
    <w:rsid w:val="73034F71"/>
    <w:rsid w:val="732665E9"/>
    <w:rsid w:val="73606FA1"/>
    <w:rsid w:val="737E004C"/>
    <w:rsid w:val="75BF7BA0"/>
    <w:rsid w:val="775B4C01"/>
    <w:rsid w:val="77D6C094"/>
    <w:rsid w:val="7B0C4C77"/>
    <w:rsid w:val="7BE8FBEC"/>
    <w:rsid w:val="7C0F916F"/>
    <w:rsid w:val="7CEDF9B6"/>
    <w:rsid w:val="7D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2339"/>
  <w15:chartTrackingRefBased/>
  <w15:docId w15:val="{1D81C12C-C2E7-408E-B53D-B5815240F8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51EDC15"/>
    <w:rPr>
      <w:noProof w:val="0"/>
      <w:lang w:val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51EDC1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51EDC1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51EDC1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1EDC1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51EDC1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51EDC1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1EDC1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1EDC1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1EDC1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1EDC1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1EDC1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1EDC1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1EDC1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1EDC1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1EDC1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51EDC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51EDC1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51EDC1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2ac0e5ba9864c8a" /><Relationship Type="http://schemas.openxmlformats.org/officeDocument/2006/relationships/numbering" Target="numbering.xml" Id="R6b617164f74f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9453BBBDD1C42BBF17A4CF141E5EB" ma:contentTypeVersion="15" ma:contentTypeDescription="Criar um novo documento." ma:contentTypeScope="" ma:versionID="319236ebf336ea7f813f75da138a3785">
  <xsd:schema xmlns:xsd="http://www.w3.org/2001/XMLSchema" xmlns:xs="http://www.w3.org/2001/XMLSchema" xmlns:p="http://schemas.microsoft.com/office/2006/metadata/properties" xmlns:ns2="6a32d6fa-8f11-4bef-bc10-9161a10b4c9e" xmlns:ns3="3cacf310-1f86-4140-ad7d-f51e1e052120" targetNamespace="http://schemas.microsoft.com/office/2006/metadata/properties" ma:root="true" ma:fieldsID="e0798bafb24e2a78bdbd21ef590eea00" ns2:_="" ns3:_="">
    <xsd:import namespace="6a32d6fa-8f11-4bef-bc10-9161a10b4c9e"/>
    <xsd:import namespace="3cacf310-1f86-4140-ad7d-f51e1e052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2d6fa-8f11-4bef-bc10-9161a10b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e7d1b34-39a4-43b3-97d0-19e5b5e8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cf310-1f86-4140-ad7d-f51e1e052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a05b1b-242c-4e4a-a63d-9b2a87695f25}" ma:internalName="TaxCatchAll" ma:showField="CatchAllData" ma:web="3cacf310-1f86-4140-ad7d-f51e1e052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2d6fa-8f11-4bef-bc10-9161a10b4c9e">
      <Terms xmlns="http://schemas.microsoft.com/office/infopath/2007/PartnerControls"/>
    </lcf76f155ced4ddcb4097134ff3c332f>
    <TaxCatchAll xmlns="3cacf310-1f86-4140-ad7d-f51e1e052120" xsi:nil="true"/>
  </documentManagement>
</p:properties>
</file>

<file path=customXml/itemProps1.xml><?xml version="1.0" encoding="utf-8"?>
<ds:datastoreItem xmlns:ds="http://schemas.openxmlformats.org/officeDocument/2006/customXml" ds:itemID="{83BA9C0E-9256-4CB5-B8FD-78A908B8F921}"/>
</file>

<file path=customXml/itemProps2.xml><?xml version="1.0" encoding="utf-8"?>
<ds:datastoreItem xmlns:ds="http://schemas.openxmlformats.org/officeDocument/2006/customXml" ds:itemID="{FCE6D757-1474-4B6D-BB56-553A2FD2F042}"/>
</file>

<file path=customXml/itemProps3.xml><?xml version="1.0" encoding="utf-8"?>
<ds:datastoreItem xmlns:ds="http://schemas.openxmlformats.org/officeDocument/2006/customXml" ds:itemID="{DE031E63-E36A-4A37-A4DC-3CC405CA44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Guilherme Zanotti</dc:creator>
  <keywords/>
  <dc:description/>
  <lastModifiedBy>Danilo Guilherme Zanotti</lastModifiedBy>
  <dcterms:created xsi:type="dcterms:W3CDTF">2024-02-09T13:57:53.0000000Z</dcterms:created>
  <dcterms:modified xsi:type="dcterms:W3CDTF">2024-02-20T20:54:44.3456573Z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0x0101004079453BBBDD1C42BBF17A4CF141E5EB</vt:lpwstr>
  </property>
  <property fmtid="{D5CDD505-2E9C-101B-9397-08002B2CF9AE}" pid="3" name="MediaServiceImageTags">
    <vt:lpwstr/>
  </property>
</Properties>
</file>